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37" w:rsidRDefault="00AF4237" w:rsidP="00AF4237">
      <w:pPr>
        <w:shd w:val="clear" w:color="auto" w:fill="FFFFFF"/>
        <w:spacing w:after="0" w:line="360" w:lineRule="atLeast"/>
        <w:ind w:firstLine="480"/>
        <w:jc w:val="center"/>
        <w:rPr>
          <w:rFonts w:ascii="仿宋" w:eastAsia="仿宋" w:hAnsi="仿宋" w:cs="微软雅黑"/>
          <w:b/>
          <w:color w:val="333333"/>
          <w:sz w:val="32"/>
          <w:szCs w:val="21"/>
        </w:rPr>
      </w:pPr>
    </w:p>
    <w:p w:rsidR="00AF4237" w:rsidRDefault="00AF4237" w:rsidP="00AF4237">
      <w:pPr>
        <w:shd w:val="clear" w:color="auto" w:fill="FFFFFF"/>
        <w:spacing w:after="0" w:line="360" w:lineRule="atLeast"/>
        <w:ind w:firstLine="480"/>
        <w:jc w:val="center"/>
        <w:rPr>
          <w:rFonts w:ascii="仿宋" w:eastAsia="仿宋" w:hAnsi="仿宋" w:cs="微软雅黑"/>
          <w:b/>
          <w:color w:val="333333"/>
          <w:sz w:val="32"/>
          <w:szCs w:val="21"/>
        </w:rPr>
      </w:pPr>
    </w:p>
    <w:p w:rsidR="00AF4237" w:rsidRPr="00AF4237" w:rsidRDefault="00AF4237" w:rsidP="00AF4237">
      <w:pPr>
        <w:shd w:val="clear" w:color="auto" w:fill="FFFFFF"/>
        <w:spacing w:after="0" w:line="360" w:lineRule="atLeast"/>
        <w:ind w:firstLine="480"/>
        <w:jc w:val="center"/>
        <w:rPr>
          <w:rFonts w:ascii="仿宋" w:eastAsia="仿宋" w:hAnsi="仿宋" w:cs="微软雅黑"/>
          <w:b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b/>
          <w:color w:val="333333"/>
          <w:sz w:val="32"/>
          <w:szCs w:val="21"/>
        </w:rPr>
        <w:t>歌曲《</w:t>
      </w:r>
      <w:r w:rsidRPr="00AF4237">
        <w:rPr>
          <w:rFonts w:ascii="仿宋" w:eastAsia="仿宋" w:hAnsi="仿宋" w:cs="微软雅黑" w:hint="eastAsia"/>
          <w:b/>
          <w:color w:val="333333"/>
          <w:sz w:val="32"/>
          <w:szCs w:val="21"/>
        </w:rPr>
        <w:t>小白</w:t>
      </w:r>
      <w:r w:rsidRPr="00AF4237">
        <w:rPr>
          <w:rFonts w:ascii="仿宋" w:eastAsia="仿宋" w:hAnsi="仿宋" w:cs="微软雅黑"/>
          <w:b/>
          <w:color w:val="333333"/>
          <w:sz w:val="32"/>
          <w:szCs w:val="21"/>
        </w:rPr>
        <w:t>船</w:t>
      </w:r>
      <w:r w:rsidRPr="00AF4237">
        <w:rPr>
          <w:rFonts w:ascii="仿宋" w:eastAsia="仿宋" w:hAnsi="仿宋" w:cs="微软雅黑" w:hint="eastAsia"/>
          <w:b/>
          <w:color w:val="333333"/>
          <w:sz w:val="32"/>
          <w:szCs w:val="21"/>
        </w:rPr>
        <w:t>》</w:t>
      </w:r>
    </w:p>
    <w:p w:rsidR="00AF4237" w:rsidRPr="00AF4237" w:rsidRDefault="00AF4237" w:rsidP="00AF4237">
      <w:pPr>
        <w:shd w:val="clear" w:color="auto" w:fill="FFFFFF"/>
        <w:spacing w:after="0" w:line="360" w:lineRule="atLeast"/>
        <w:ind w:firstLine="480"/>
        <w:jc w:val="center"/>
        <w:rPr>
          <w:rFonts w:ascii="仿宋" w:eastAsia="仿宋" w:hAnsi="仿宋" w:cs="微软雅黑"/>
          <w:color w:val="333333"/>
          <w:sz w:val="32"/>
          <w:szCs w:val="21"/>
        </w:rPr>
      </w:pPr>
    </w:p>
    <w:p w:rsidR="00AF4237" w:rsidRPr="00AF4237" w:rsidRDefault="00AF4237" w:rsidP="00AF4237">
      <w:pPr>
        <w:shd w:val="clear" w:color="auto" w:fill="FFFFFF"/>
        <w:spacing w:after="0"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bookmarkStart w:id="0" w:name="_GoBack"/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蓝蓝的天空银河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里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，有只小白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船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船上有棵桂花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树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，白兔在游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玩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桨儿桨儿看不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见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，船上也没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帆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微软雅黑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飘呀飘呀飘向西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天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。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微软雅黑"/>
          <w:color w:val="333333"/>
          <w:sz w:val="32"/>
          <w:szCs w:val="21"/>
        </w:rPr>
      </w:pP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渡过那条银河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水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，走向云彩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国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走过那个云彩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国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，再向哪儿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去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sz w:val="32"/>
          <w:szCs w:val="21"/>
        </w:rPr>
        <w:t>在那遥远的地方</w:t>
      </w:r>
      <w:r w:rsidRPr="00AF4237">
        <w:rPr>
          <w:rFonts w:ascii="仿宋" w:eastAsia="仿宋" w:hAnsi="仿宋" w:cs="Arial" w:hint="eastAsia"/>
          <w:color w:val="333333"/>
          <w:sz w:val="32"/>
          <w:szCs w:val="21"/>
        </w:rPr>
        <w:t>，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闪着金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光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晨星是灯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塔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，照呀照得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亮</w:t>
      </w:r>
    </w:p>
    <w:p w:rsidR="00AF4237" w:rsidRPr="00AF4237" w:rsidRDefault="00AF4237" w:rsidP="00AF4237">
      <w:pPr>
        <w:shd w:val="clear" w:color="auto" w:fill="FFFFFF"/>
        <w:spacing w:line="360" w:lineRule="auto"/>
        <w:ind w:firstLine="480"/>
        <w:jc w:val="center"/>
        <w:rPr>
          <w:rFonts w:ascii="仿宋" w:eastAsia="仿宋" w:hAnsi="仿宋" w:cs="Arial"/>
          <w:color w:val="333333"/>
          <w:sz w:val="32"/>
          <w:szCs w:val="21"/>
        </w:rPr>
      </w:pP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晨星是灯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塔</w:t>
      </w:r>
      <w:r w:rsidRPr="00AF4237">
        <w:rPr>
          <w:rFonts w:ascii="仿宋" w:eastAsia="仿宋" w:hAnsi="仿宋" w:cs="微软雅黑" w:hint="eastAsia"/>
          <w:color w:val="333333"/>
          <w:sz w:val="32"/>
          <w:szCs w:val="21"/>
        </w:rPr>
        <w:t>，照呀照得</w:t>
      </w:r>
      <w:r w:rsidRPr="00AF4237">
        <w:rPr>
          <w:rFonts w:ascii="仿宋" w:eastAsia="仿宋" w:hAnsi="仿宋" w:cs="微软雅黑"/>
          <w:color w:val="333333"/>
          <w:sz w:val="32"/>
          <w:szCs w:val="21"/>
        </w:rPr>
        <w:t>亮</w:t>
      </w:r>
    </w:p>
    <w:bookmarkEnd w:id="0"/>
    <w:p w:rsidR="00FA268A" w:rsidRPr="00AF4237" w:rsidRDefault="00FA268A" w:rsidP="00AF4237">
      <w:pPr>
        <w:jc w:val="center"/>
        <w:rPr>
          <w:sz w:val="32"/>
        </w:rPr>
      </w:pPr>
    </w:p>
    <w:sectPr w:rsidR="00FA268A" w:rsidRPr="00AF4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7"/>
    <w:rsid w:val="00AF4237"/>
    <w:rsid w:val="00CF2BD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79EB"/>
  <w15:chartTrackingRefBased/>
  <w15:docId w15:val="{A069C85C-CC46-406E-BBCB-F73CAE6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4237"/>
    <w:rPr>
      <w:color w:val="0000FF"/>
      <w:u w:val="single"/>
    </w:rPr>
  </w:style>
  <w:style w:type="character" w:customStyle="1" w:styleId="description">
    <w:name w:val="description"/>
    <w:basedOn w:val="Absatz-Standardschriftart"/>
    <w:rsid w:val="00AF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1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4174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2018-02-26T09:57:00Z</dcterms:created>
  <dcterms:modified xsi:type="dcterms:W3CDTF">2018-02-26T10:00:00Z</dcterms:modified>
</cp:coreProperties>
</file>